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73" w:rsidRPr="00404F4D" w:rsidRDefault="00DA7A23" w:rsidP="00DA7A23">
      <w:pPr>
        <w:pStyle w:val="2"/>
        <w:ind w:firstLine="0"/>
        <w:jc w:val="center"/>
        <w:rPr>
          <w:b/>
        </w:rPr>
      </w:pPr>
      <w:r w:rsidRPr="00DA7A23">
        <w:rPr>
          <w:b/>
        </w:rPr>
        <w:t xml:space="preserve">Система самостоятельной сдачи багажа </w:t>
      </w:r>
      <w:r w:rsidRPr="00DA7A23">
        <w:rPr>
          <w:b/>
          <w:lang w:val="en-US"/>
        </w:rPr>
        <w:t>BAGS</w:t>
      </w:r>
      <w:r w:rsidRPr="00DA7A23">
        <w:rPr>
          <w:b/>
        </w:rPr>
        <w:t xml:space="preserve"> </w:t>
      </w:r>
      <w:r w:rsidRPr="00DA7A23">
        <w:rPr>
          <w:b/>
          <w:lang w:val="en-US"/>
        </w:rPr>
        <w:t>ID</w:t>
      </w:r>
    </w:p>
    <w:p w:rsidR="00DA7A23" w:rsidRPr="00404F4D" w:rsidRDefault="00DA7A23" w:rsidP="00DA7A23">
      <w:pPr>
        <w:ind w:firstLine="0"/>
        <w:rPr>
          <w:b/>
        </w:rPr>
      </w:pPr>
      <w:r w:rsidRPr="00DA7A23">
        <w:rPr>
          <w:b/>
        </w:rPr>
        <w:t xml:space="preserve">Описание </w:t>
      </w:r>
      <w:r w:rsidRPr="00DA7A23">
        <w:rPr>
          <w:b/>
          <w:lang w:val="en-US"/>
        </w:rPr>
        <w:t>BAGS</w:t>
      </w:r>
      <w:r w:rsidRPr="00404F4D">
        <w:rPr>
          <w:b/>
        </w:rPr>
        <w:t xml:space="preserve"> </w:t>
      </w:r>
      <w:r w:rsidRPr="00DA7A23">
        <w:rPr>
          <w:b/>
          <w:lang w:val="en-US"/>
        </w:rPr>
        <w:t>ID</w:t>
      </w:r>
      <w:r w:rsidRPr="00404F4D">
        <w:rPr>
          <w:b/>
        </w:rPr>
        <w:t>.</w:t>
      </w:r>
    </w:p>
    <w:p w:rsidR="00DA7A23" w:rsidRDefault="00DA7A23" w:rsidP="00DA7A23">
      <w:r>
        <w:t xml:space="preserve">Владельцем исключительных прав на </w:t>
      </w:r>
      <w:r>
        <w:rPr>
          <w:lang w:val="en-US"/>
        </w:rPr>
        <w:t>BAGS</w:t>
      </w:r>
      <w:r w:rsidRPr="00DA7A23">
        <w:t xml:space="preserve"> </w:t>
      </w:r>
      <w:r>
        <w:rPr>
          <w:lang w:val="en-US"/>
        </w:rPr>
        <w:t>ID</w:t>
      </w:r>
      <w:r w:rsidRPr="00DA7A23">
        <w:t xml:space="preserve"> </w:t>
      </w:r>
      <w:r>
        <w:t>является АО «</w:t>
      </w:r>
      <w:proofErr w:type="spellStart"/>
      <w:r>
        <w:t>Авиакод</w:t>
      </w:r>
      <w:proofErr w:type="spellEnd"/>
      <w:r>
        <w:t>».</w:t>
      </w:r>
    </w:p>
    <w:p w:rsidR="00DA7A23" w:rsidRPr="0062416B" w:rsidRDefault="001D698D" w:rsidP="00DA7A23">
      <w:r>
        <w:rPr>
          <w:lang w:val="en-US"/>
        </w:rPr>
        <w:t>BAGS</w:t>
      </w:r>
      <w:r w:rsidRPr="001D698D">
        <w:t xml:space="preserve"> </w:t>
      </w:r>
      <w:r>
        <w:rPr>
          <w:lang w:val="en-US"/>
        </w:rPr>
        <w:t>ID</w:t>
      </w:r>
      <w:r w:rsidRPr="001D698D">
        <w:t xml:space="preserve"> – </w:t>
      </w:r>
      <w:r>
        <w:t xml:space="preserve">система, позволяющая самостоятельно сдавать багаж на рейс </w:t>
      </w:r>
      <w:r w:rsidR="0062416B">
        <w:t xml:space="preserve">для пассажиров, прошедших онлайн регистрацию. Система реализована в виде веб-приложения, используемых в программно-аппаратных комплексах «киоск самостоятельной регистрации багажа», «зона самостоятельной сдачи», «стенд </w:t>
      </w:r>
      <w:proofErr w:type="spellStart"/>
      <w:r w:rsidR="0062416B">
        <w:t>реидентификации</w:t>
      </w:r>
      <w:proofErr w:type="spellEnd"/>
      <w:r w:rsidR="0062416B">
        <w:t xml:space="preserve"> багажа» и «автоматизированное рабочее место сотрудника багажного отделения». Доступ к сервису ограничен локальной сетью аэропорта, в которой установлена система. В системе </w:t>
      </w:r>
      <w:r w:rsidR="0062416B">
        <w:rPr>
          <w:lang w:val="en-US"/>
        </w:rPr>
        <w:t>BAGS</w:t>
      </w:r>
      <w:r w:rsidR="0062416B" w:rsidRPr="0062416B">
        <w:t xml:space="preserve"> </w:t>
      </w:r>
      <w:r w:rsidR="0062416B">
        <w:rPr>
          <w:lang w:val="en-US"/>
        </w:rPr>
        <w:t>ID</w:t>
      </w:r>
      <w:r w:rsidR="0062416B" w:rsidRPr="0062416B">
        <w:t xml:space="preserve"> </w:t>
      </w:r>
      <w:r w:rsidR="0062416B">
        <w:t>доступен русский язык интерфейса.</w:t>
      </w:r>
    </w:p>
    <w:p w:rsidR="0062416B" w:rsidRDefault="0062416B" w:rsidP="00DA7A23">
      <w:r>
        <w:t xml:space="preserve">Система </w:t>
      </w:r>
      <w:r>
        <w:rPr>
          <w:lang w:val="en-US"/>
        </w:rPr>
        <w:t>BAGS</w:t>
      </w:r>
      <w:r w:rsidRPr="0062416B">
        <w:t xml:space="preserve"> </w:t>
      </w:r>
      <w:r>
        <w:rPr>
          <w:lang w:val="en-US"/>
        </w:rPr>
        <w:t>ID</w:t>
      </w:r>
      <w:r>
        <w:t xml:space="preserve"> руководствуется регламентами и рекомендациями </w:t>
      </w:r>
      <w:r>
        <w:rPr>
          <w:lang w:val="en-US"/>
        </w:rPr>
        <w:t>IATA</w:t>
      </w:r>
      <w:r w:rsidRPr="0062416B">
        <w:t xml:space="preserve"> </w:t>
      </w:r>
      <w:r>
        <w:t xml:space="preserve">в вопросе формирования багажных стикеров и формирования электронного отрывного талона. </w:t>
      </w:r>
    </w:p>
    <w:p w:rsidR="0062416B" w:rsidRDefault="0062416B" w:rsidP="00DA7A23">
      <w:r>
        <w:t xml:space="preserve">Система </w:t>
      </w:r>
      <w:r>
        <w:rPr>
          <w:lang w:val="en-US"/>
        </w:rPr>
        <w:t>BAGS</w:t>
      </w:r>
      <w:r w:rsidRPr="0062416B">
        <w:t xml:space="preserve"> </w:t>
      </w:r>
      <w:r>
        <w:rPr>
          <w:lang w:val="en-US"/>
        </w:rPr>
        <w:t>ID</w:t>
      </w:r>
      <w:r>
        <w:t xml:space="preserve"> использует и поддерживает в актуальном состоянии собственные справочники аэропортов и авиакомпаний.</w:t>
      </w:r>
    </w:p>
    <w:p w:rsidR="0062416B" w:rsidRDefault="0062416B" w:rsidP="0062416B">
      <w:r>
        <w:t>Информационная система персональных данных центров обработки</w:t>
      </w:r>
      <w:r w:rsidR="00FC37A5">
        <w:t xml:space="preserve"> </w:t>
      </w:r>
      <w:r>
        <w:t xml:space="preserve">данных, в которых размещены компоненты </w:t>
      </w:r>
      <w:r w:rsidR="00FC37A5">
        <w:t>системы</w:t>
      </w:r>
      <w:r>
        <w:t xml:space="preserve"> </w:t>
      </w:r>
      <w:r w:rsidR="00FC37A5">
        <w:rPr>
          <w:lang w:val="en-US"/>
        </w:rPr>
        <w:t>BAGS</w:t>
      </w:r>
      <w:r w:rsidR="00FC37A5" w:rsidRPr="0062416B">
        <w:t xml:space="preserve"> </w:t>
      </w:r>
      <w:r w:rsidR="00FC37A5">
        <w:rPr>
          <w:lang w:val="en-US"/>
        </w:rPr>
        <w:t>ID</w:t>
      </w:r>
      <w:r w:rsidR="00FC37A5">
        <w:t xml:space="preserve"> </w:t>
      </w:r>
      <w:r>
        <w:t>имеют аттестат соответствия требованиям безопасности информации, согласно</w:t>
      </w:r>
      <w:r w:rsidR="00FC37A5">
        <w:t xml:space="preserve"> </w:t>
      </w:r>
      <w:r>
        <w:t>которому обеспечивается первый уровень защищенности обрабатываемых</w:t>
      </w:r>
      <w:r w:rsidR="00FC37A5">
        <w:t xml:space="preserve"> </w:t>
      </w:r>
      <w:r>
        <w:t>персональных данных.</w:t>
      </w:r>
      <w:bookmarkStart w:id="0" w:name="_GoBack"/>
      <w:bookmarkEnd w:id="0"/>
      <w:r w:rsidR="000908EE">
        <w:t xml:space="preserve"> Персональные центры обработки данных</w:t>
      </w:r>
      <w:r>
        <w:t xml:space="preserve"> в</w:t>
      </w:r>
      <w:r w:rsidR="00FC37A5">
        <w:t xml:space="preserve"> </w:t>
      </w:r>
      <w:r>
        <w:t>которых размещен</w:t>
      </w:r>
      <w:r w:rsidR="00FC37A5">
        <w:t>а</w:t>
      </w:r>
      <w:r>
        <w:t xml:space="preserve"> </w:t>
      </w:r>
      <w:r w:rsidR="00FC37A5">
        <w:t>система</w:t>
      </w:r>
      <w:r>
        <w:t xml:space="preserve"> </w:t>
      </w:r>
      <w:r w:rsidR="00FC37A5">
        <w:rPr>
          <w:lang w:val="en-US"/>
        </w:rPr>
        <w:t>BAGS</w:t>
      </w:r>
      <w:r w:rsidR="00FC37A5" w:rsidRPr="0062416B">
        <w:t xml:space="preserve"> </w:t>
      </w:r>
      <w:r w:rsidR="00FC37A5">
        <w:rPr>
          <w:lang w:val="en-US"/>
        </w:rPr>
        <w:t>ID</w:t>
      </w:r>
      <w:r>
        <w:t xml:space="preserve">, </w:t>
      </w:r>
      <w:r w:rsidR="000908EE">
        <w:t xml:space="preserve">должны соответствовать </w:t>
      </w:r>
      <w:r>
        <w:t>следующим требованиям:</w:t>
      </w:r>
    </w:p>
    <w:p w:rsidR="0062416B" w:rsidRDefault="0062416B" w:rsidP="00FC37A5">
      <w:pPr>
        <w:pStyle w:val="a8"/>
        <w:numPr>
          <w:ilvl w:val="0"/>
          <w:numId w:val="1"/>
        </w:numPr>
        <w:ind w:left="0" w:firstLine="851"/>
      </w:pPr>
      <w:r>
        <w:t>№152-ФЗ «О персональных данных» от 27 июля 2006 г.</w:t>
      </w:r>
    </w:p>
    <w:p w:rsidR="0062416B" w:rsidRDefault="0062416B" w:rsidP="00FC37A5">
      <w:pPr>
        <w:pStyle w:val="a8"/>
        <w:numPr>
          <w:ilvl w:val="0"/>
          <w:numId w:val="1"/>
        </w:numPr>
        <w:ind w:left="0" w:firstLine="851"/>
      </w:pPr>
      <w:r>
        <w:t>«Требования к защите персона</w:t>
      </w:r>
      <w:r w:rsidR="00FC37A5">
        <w:t xml:space="preserve">льных данных при их обработке в </w:t>
      </w:r>
      <w:r>
        <w:t>информационных системах персональных данных», утвержденные</w:t>
      </w:r>
      <w:r w:rsidR="00FC37A5">
        <w:t xml:space="preserve"> </w:t>
      </w:r>
      <w:r>
        <w:t>Постановлением Правительства Российской Федерации №1119 от</w:t>
      </w:r>
      <w:r w:rsidR="00FC37A5">
        <w:t xml:space="preserve"> </w:t>
      </w:r>
      <w:r>
        <w:t>01.11.2012 г.</w:t>
      </w:r>
    </w:p>
    <w:p w:rsidR="0062416B" w:rsidRDefault="0062416B" w:rsidP="00FC37A5">
      <w:pPr>
        <w:pStyle w:val="a8"/>
        <w:numPr>
          <w:ilvl w:val="0"/>
          <w:numId w:val="1"/>
        </w:numPr>
        <w:ind w:left="0" w:firstLine="851"/>
      </w:pPr>
      <w:r>
        <w:t>«Состав и содержание технических и организационных мер по</w:t>
      </w:r>
      <w:r w:rsidR="00FC37A5">
        <w:t xml:space="preserve"> </w:t>
      </w:r>
      <w:r>
        <w:t>обеспечению безопасности персональных данных при их обработке в</w:t>
      </w:r>
      <w:r w:rsidR="00FC37A5">
        <w:t xml:space="preserve"> </w:t>
      </w:r>
      <w:r>
        <w:t>информационных системах персональных данных», утвержденный</w:t>
      </w:r>
      <w:r w:rsidR="00FC37A5">
        <w:t xml:space="preserve"> </w:t>
      </w:r>
      <w:r>
        <w:t>Приказом ФСТЭК №21 от 18.02.2013 г.</w:t>
      </w:r>
    </w:p>
    <w:p w:rsidR="00FC37A5" w:rsidRDefault="00FC37A5" w:rsidP="00FC37A5"/>
    <w:p w:rsidR="00FC37A5" w:rsidRDefault="00FC37A5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FC37A5" w:rsidRPr="00FC37A5" w:rsidRDefault="00FC37A5" w:rsidP="00FC37A5">
      <w:pPr>
        <w:ind w:firstLine="0"/>
        <w:rPr>
          <w:b/>
        </w:rPr>
      </w:pPr>
      <w:r w:rsidRPr="00FC37A5">
        <w:rPr>
          <w:b/>
        </w:rPr>
        <w:lastRenderedPageBreak/>
        <w:t>Основные функциональные возможности:</w:t>
      </w:r>
    </w:p>
    <w:p w:rsidR="00FC37A5" w:rsidRDefault="00FC37A5" w:rsidP="00FC37A5">
      <w:r>
        <w:t>1.</w:t>
      </w:r>
      <w:r>
        <w:tab/>
        <w:t>Поиск и получение информации о пассажире, предоплаченных мест багажа и соответствующих им нормах провоза багажа из систе</w:t>
      </w:r>
      <w:r w:rsidR="00B26249">
        <w:t>мы</w:t>
      </w:r>
      <w:r>
        <w:t xml:space="preserve"> регистрации, на основании посадочного талона.</w:t>
      </w:r>
    </w:p>
    <w:p w:rsidR="00FC37A5" w:rsidRDefault="00FC37A5" w:rsidP="00FC37A5">
      <w:r>
        <w:t>2.</w:t>
      </w:r>
      <w:r>
        <w:tab/>
        <w:t>Валидация возможности самостоятельной сдачи багажа пассажиром, на основании полученной из системы регистрации информации о пассажире</w:t>
      </w:r>
    </w:p>
    <w:p w:rsidR="00FC37A5" w:rsidRDefault="00FC37A5" w:rsidP="00FC37A5">
      <w:r>
        <w:t>3.</w:t>
      </w:r>
      <w:r>
        <w:tab/>
        <w:t>Определение габаритов и веса багажа.</w:t>
      </w:r>
    </w:p>
    <w:p w:rsidR="00FC37A5" w:rsidRDefault="00FC37A5" w:rsidP="00FC37A5">
      <w:r>
        <w:t>4.</w:t>
      </w:r>
      <w:r>
        <w:tab/>
        <w:t>Валидация багажа пассажира на соответствие доступным ему нормам провоза багажа.</w:t>
      </w:r>
    </w:p>
    <w:p w:rsidR="00FC37A5" w:rsidRDefault="00FC37A5" w:rsidP="00FC37A5">
      <w:r>
        <w:t>5.</w:t>
      </w:r>
      <w:r>
        <w:tab/>
        <w:t>Регистрация багажа в системе регистрации.</w:t>
      </w:r>
    </w:p>
    <w:p w:rsidR="00FC37A5" w:rsidRDefault="00FC37A5" w:rsidP="00FC37A5">
      <w:r>
        <w:t>6.</w:t>
      </w:r>
      <w:r>
        <w:tab/>
        <w:t>Получение данных для формирования багажных бирок багажа, зарегистрированного багажа в системе регистрации.</w:t>
      </w:r>
    </w:p>
    <w:p w:rsidR="00FC37A5" w:rsidRDefault="00FC37A5" w:rsidP="00FC37A5">
      <w:r>
        <w:t>7.</w:t>
      </w:r>
      <w:r>
        <w:tab/>
        <w:t>Идентификация багажа пассажира, зарегистрированного с помощью системы BAGS ID, посредством машинного зрения и систем искусственного интеллекта.</w:t>
      </w:r>
    </w:p>
    <w:p w:rsidR="00FC37A5" w:rsidRDefault="00FC37A5" w:rsidP="00FC37A5">
      <w:r>
        <w:t>8.</w:t>
      </w:r>
      <w:r>
        <w:tab/>
        <w:t>Печать багажных бирок.</w:t>
      </w:r>
    </w:p>
    <w:p w:rsidR="00FC37A5" w:rsidRDefault="00FC37A5" w:rsidP="00FC37A5">
      <w:r>
        <w:t>9.</w:t>
      </w:r>
      <w:r>
        <w:tab/>
        <w:t>Мониторинг прохождения процесса самостоятельной сдачи багажа на каждом этапе бизнес-процесса.</w:t>
      </w:r>
    </w:p>
    <w:p w:rsidR="00371133" w:rsidRDefault="00371133" w:rsidP="00FC37A5">
      <w:r w:rsidRPr="00371133">
        <w:t>10. Защита от действий пассажира по занижению веса багажа, в том числе с помощью машинного зрения.</w:t>
      </w:r>
    </w:p>
    <w:p w:rsidR="00FC37A5" w:rsidRDefault="00FC37A5" w:rsidP="00FC37A5"/>
    <w:p w:rsidR="00FC37A5" w:rsidRPr="00FC37A5" w:rsidRDefault="00FC37A5" w:rsidP="00093FA6">
      <w:pPr>
        <w:spacing w:after="160" w:line="259" w:lineRule="auto"/>
        <w:ind w:firstLine="0"/>
        <w:jc w:val="left"/>
        <w:rPr>
          <w:b/>
        </w:rPr>
      </w:pPr>
      <w:r w:rsidRPr="00FC37A5">
        <w:rPr>
          <w:b/>
        </w:rPr>
        <w:t>Объекты внедрений:</w:t>
      </w:r>
    </w:p>
    <w:p w:rsidR="00FC37A5" w:rsidRDefault="00FC37A5" w:rsidP="00FC37A5">
      <w:r w:rsidRPr="00FC37A5">
        <w:t xml:space="preserve">Аэропорт «Кольцово» </w:t>
      </w:r>
      <w:proofErr w:type="spellStart"/>
      <w:r w:rsidRPr="00FC37A5">
        <w:t>г.Екатеринбург</w:t>
      </w:r>
      <w:proofErr w:type="spellEnd"/>
      <w:r w:rsidRPr="00FC37A5">
        <w:t xml:space="preserve"> (SVX).</w:t>
      </w:r>
    </w:p>
    <w:p w:rsidR="00FC37A5" w:rsidRDefault="00FC37A5" w:rsidP="00FC37A5">
      <w:r w:rsidRPr="00FC37A5">
        <w:t xml:space="preserve">Аэропорт «Новый Уренгой» </w:t>
      </w:r>
      <w:proofErr w:type="spellStart"/>
      <w:r w:rsidRPr="00FC37A5">
        <w:t>г.Новый</w:t>
      </w:r>
      <w:proofErr w:type="spellEnd"/>
      <w:r w:rsidRPr="00FC37A5">
        <w:t xml:space="preserve"> Уренгой (NUX).</w:t>
      </w:r>
    </w:p>
    <w:p w:rsidR="00FC37A5" w:rsidRDefault="00FC37A5" w:rsidP="00FC37A5">
      <w:r w:rsidRPr="00FC37A5">
        <w:t xml:space="preserve">Аэропорт «Елизово» </w:t>
      </w:r>
      <w:proofErr w:type="spellStart"/>
      <w:r w:rsidRPr="00FC37A5">
        <w:t>г.Петропавловск</w:t>
      </w:r>
      <w:proofErr w:type="spellEnd"/>
      <w:r w:rsidRPr="00FC37A5">
        <w:t>-Камчатский (PKC).</w:t>
      </w:r>
    </w:p>
    <w:p w:rsidR="00AC5599" w:rsidRDefault="00AC5599" w:rsidP="00FC37A5"/>
    <w:p w:rsidR="00AC5599" w:rsidRPr="00AC5599" w:rsidRDefault="00AC5599" w:rsidP="00093FA6">
      <w:pPr>
        <w:ind w:firstLine="0"/>
        <w:rPr>
          <w:b/>
        </w:rPr>
      </w:pPr>
      <w:r w:rsidRPr="00AC5599">
        <w:rPr>
          <w:b/>
        </w:rPr>
        <w:t>Авиакомпании:</w:t>
      </w:r>
    </w:p>
    <w:p w:rsidR="00AC5599" w:rsidRDefault="00AC5599" w:rsidP="00FC37A5">
      <w:r w:rsidRPr="00AC5599">
        <w:t>ПАО «Аэрофлот – российские авиалинии» (SU).</w:t>
      </w:r>
    </w:p>
    <w:p w:rsidR="00AC5599" w:rsidRDefault="00AC5599" w:rsidP="00FC37A5">
      <w:r w:rsidRPr="00AC5599">
        <w:t>ООО «Авиакомпания «Победа» (DP).</w:t>
      </w:r>
    </w:p>
    <w:p w:rsidR="00AC5599" w:rsidRDefault="00AC5599" w:rsidP="00FC37A5">
      <w:r w:rsidRPr="00AC5599">
        <w:t>АО «Авиакомпания «Россия» (FV).</w:t>
      </w:r>
    </w:p>
    <w:p w:rsidR="00AC5599" w:rsidRDefault="00AC5599" w:rsidP="00FC37A5">
      <w:r w:rsidRPr="00AC5599">
        <w:t>ОАО Авиакомпания «Уральские авиалинии» (U6).</w:t>
      </w:r>
    </w:p>
    <w:p w:rsidR="00AC5599" w:rsidRDefault="00AC5599" w:rsidP="00FC37A5">
      <w:r w:rsidRPr="00404F4D">
        <w:t xml:space="preserve">АО </w:t>
      </w:r>
      <w:r w:rsidR="00093FA6">
        <w:t xml:space="preserve">Авиакомпания </w:t>
      </w:r>
      <w:r w:rsidRPr="00404F4D">
        <w:t xml:space="preserve">«ЮТэйр» </w:t>
      </w:r>
      <w:r w:rsidR="00093FA6">
        <w:t>(</w:t>
      </w:r>
      <w:r w:rsidR="00093FA6">
        <w:rPr>
          <w:lang w:val="en-US"/>
        </w:rPr>
        <w:t>UT</w:t>
      </w:r>
      <w:r w:rsidR="00093FA6">
        <w:t>).</w:t>
      </w:r>
    </w:p>
    <w:p w:rsidR="00093FA6" w:rsidRPr="00093FA6" w:rsidRDefault="00093FA6" w:rsidP="00FC37A5">
      <w:r w:rsidRPr="00093FA6">
        <w:t xml:space="preserve">АО </w:t>
      </w:r>
      <w:r>
        <w:t xml:space="preserve">Авиакомпания </w:t>
      </w:r>
      <w:r w:rsidRPr="00093FA6">
        <w:t>«Ред Вингс» (</w:t>
      </w:r>
      <w:r>
        <w:rPr>
          <w:lang w:val="en-US"/>
        </w:rPr>
        <w:t>WZ</w:t>
      </w:r>
      <w:r w:rsidRPr="00093FA6">
        <w:t>).</w:t>
      </w:r>
    </w:p>
    <w:p w:rsidR="00093FA6" w:rsidRDefault="00093FA6" w:rsidP="00FC37A5">
      <w:r w:rsidRPr="00093FA6">
        <w:t>АО «Авиацион</w:t>
      </w:r>
      <w:r>
        <w:t>ная транспортная компания «Ямал</w:t>
      </w:r>
      <w:r w:rsidRPr="00093FA6">
        <w:t>»</w:t>
      </w:r>
      <w:r>
        <w:t xml:space="preserve"> </w:t>
      </w:r>
      <w:r w:rsidRPr="00093FA6">
        <w:t>(</w:t>
      </w:r>
      <w:r>
        <w:rPr>
          <w:lang w:val="en-US"/>
        </w:rPr>
        <w:t>YC</w:t>
      </w:r>
      <w:r>
        <w:t>)</w:t>
      </w:r>
      <w:r w:rsidRPr="00093FA6">
        <w:t>.</w:t>
      </w:r>
    </w:p>
    <w:p w:rsidR="00093FA6" w:rsidRPr="00404F4D" w:rsidRDefault="00093FA6" w:rsidP="00FC37A5">
      <w:r w:rsidRPr="00404F4D">
        <w:t>АО «</w:t>
      </w:r>
      <w:r>
        <w:t>Авиакомпания</w:t>
      </w:r>
      <w:r w:rsidRPr="00404F4D">
        <w:t xml:space="preserve"> Смартавиа» (</w:t>
      </w:r>
      <w:r>
        <w:t>5</w:t>
      </w:r>
      <w:r>
        <w:rPr>
          <w:lang w:val="en-US"/>
        </w:rPr>
        <w:t>N</w:t>
      </w:r>
      <w:r w:rsidRPr="00404F4D">
        <w:t>).</w:t>
      </w:r>
    </w:p>
    <w:p w:rsidR="00093FA6" w:rsidRPr="00404F4D" w:rsidRDefault="00093FA6">
      <w:pPr>
        <w:spacing w:after="160" w:line="259" w:lineRule="auto"/>
        <w:ind w:firstLine="0"/>
        <w:jc w:val="left"/>
      </w:pPr>
      <w:r w:rsidRPr="00404F4D">
        <w:br w:type="page"/>
      </w:r>
    </w:p>
    <w:p w:rsidR="00093FA6" w:rsidRDefault="00093FA6" w:rsidP="00093FA6">
      <w:pPr>
        <w:jc w:val="left"/>
        <w:rPr>
          <w:b/>
        </w:rPr>
      </w:pPr>
      <w:r w:rsidRPr="00093FA6">
        <w:rPr>
          <w:b/>
        </w:rPr>
        <w:lastRenderedPageBreak/>
        <w:t>Преимущества для аэропортов:</w:t>
      </w:r>
    </w:p>
    <w:p w:rsidR="00093FA6" w:rsidRDefault="00093FA6" w:rsidP="00693920">
      <w:pPr>
        <w:pStyle w:val="a8"/>
        <w:numPr>
          <w:ilvl w:val="0"/>
          <w:numId w:val="1"/>
        </w:numPr>
        <w:jc w:val="left"/>
      </w:pPr>
      <w:r>
        <w:t>Возможность сдачи багажа пассажиром без привлечения агентов;</w:t>
      </w:r>
    </w:p>
    <w:p w:rsidR="00693920" w:rsidRDefault="00093FA6" w:rsidP="00693920">
      <w:pPr>
        <w:pStyle w:val="a8"/>
        <w:numPr>
          <w:ilvl w:val="0"/>
          <w:numId w:val="1"/>
        </w:numPr>
        <w:jc w:val="left"/>
      </w:pPr>
      <w:r>
        <w:t xml:space="preserve">Уменьшение очередей </w:t>
      </w:r>
      <w:r w:rsidR="00693920">
        <w:t>для сдачи багажа;</w:t>
      </w:r>
    </w:p>
    <w:p w:rsidR="00693920" w:rsidRPr="00693920" w:rsidRDefault="00693920" w:rsidP="00693920">
      <w:pPr>
        <w:pStyle w:val="a8"/>
        <w:numPr>
          <w:ilvl w:val="0"/>
          <w:numId w:val="1"/>
        </w:numPr>
        <w:jc w:val="left"/>
        <w:rPr>
          <w:b/>
        </w:rPr>
      </w:pPr>
      <w:r>
        <w:t>Возможность отслеживания багажа на различных этапах сдачи;</w:t>
      </w:r>
    </w:p>
    <w:p w:rsidR="00093FA6" w:rsidRPr="00693920" w:rsidRDefault="00693920" w:rsidP="00693920">
      <w:pPr>
        <w:pStyle w:val="a8"/>
        <w:numPr>
          <w:ilvl w:val="0"/>
          <w:numId w:val="1"/>
        </w:numPr>
        <w:jc w:val="left"/>
        <w:rPr>
          <w:b/>
        </w:rPr>
      </w:pPr>
      <w:r>
        <w:t xml:space="preserve">Возможность интеграции системы розыска багажей с системой </w:t>
      </w:r>
      <w:r>
        <w:rPr>
          <w:lang w:val="en-US"/>
        </w:rPr>
        <w:t>BAGS</w:t>
      </w:r>
      <w:r w:rsidRPr="00693920">
        <w:t xml:space="preserve"> </w:t>
      </w:r>
      <w:r>
        <w:rPr>
          <w:lang w:val="en-US"/>
        </w:rPr>
        <w:t>ID</w:t>
      </w:r>
      <w:r w:rsidRPr="00693920">
        <w:t>.</w:t>
      </w:r>
      <w:r w:rsidR="00093FA6" w:rsidRPr="00693920">
        <w:rPr>
          <w:b/>
        </w:rPr>
        <w:br/>
      </w:r>
    </w:p>
    <w:sectPr w:rsidR="00093FA6" w:rsidRPr="0069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5A67"/>
    <w:multiLevelType w:val="hybridMultilevel"/>
    <w:tmpl w:val="96C454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BC"/>
    <w:rsid w:val="00013B24"/>
    <w:rsid w:val="00016869"/>
    <w:rsid w:val="0001734F"/>
    <w:rsid w:val="0002230F"/>
    <w:rsid w:val="00051C67"/>
    <w:rsid w:val="0005500C"/>
    <w:rsid w:val="00077401"/>
    <w:rsid w:val="000908EE"/>
    <w:rsid w:val="00093FA6"/>
    <w:rsid w:val="000B158F"/>
    <w:rsid w:val="000C5CC5"/>
    <w:rsid w:val="000D7BAD"/>
    <w:rsid w:val="00123AA4"/>
    <w:rsid w:val="00125E81"/>
    <w:rsid w:val="00144139"/>
    <w:rsid w:val="0014634B"/>
    <w:rsid w:val="00150ECC"/>
    <w:rsid w:val="00173265"/>
    <w:rsid w:val="001D4F5E"/>
    <w:rsid w:val="001D698D"/>
    <w:rsid w:val="001F40F2"/>
    <w:rsid w:val="001F4E41"/>
    <w:rsid w:val="00210FA9"/>
    <w:rsid w:val="00215F24"/>
    <w:rsid w:val="00217103"/>
    <w:rsid w:val="00222534"/>
    <w:rsid w:val="00230DDA"/>
    <w:rsid w:val="002449ED"/>
    <w:rsid w:val="002759CD"/>
    <w:rsid w:val="002A6456"/>
    <w:rsid w:val="002A6794"/>
    <w:rsid w:val="002A7B8A"/>
    <w:rsid w:val="002D543F"/>
    <w:rsid w:val="002F34F4"/>
    <w:rsid w:val="00301E70"/>
    <w:rsid w:val="003037F1"/>
    <w:rsid w:val="00307F02"/>
    <w:rsid w:val="00315B5D"/>
    <w:rsid w:val="00331D5A"/>
    <w:rsid w:val="00340948"/>
    <w:rsid w:val="00341344"/>
    <w:rsid w:val="003471BA"/>
    <w:rsid w:val="0035035E"/>
    <w:rsid w:val="00371133"/>
    <w:rsid w:val="00372D89"/>
    <w:rsid w:val="00373780"/>
    <w:rsid w:val="0037776E"/>
    <w:rsid w:val="00380EFC"/>
    <w:rsid w:val="003927D4"/>
    <w:rsid w:val="003936A4"/>
    <w:rsid w:val="00393DE0"/>
    <w:rsid w:val="003A10E1"/>
    <w:rsid w:val="003B08FD"/>
    <w:rsid w:val="003B13C9"/>
    <w:rsid w:val="003E3696"/>
    <w:rsid w:val="003F0453"/>
    <w:rsid w:val="003F2C88"/>
    <w:rsid w:val="00404E97"/>
    <w:rsid w:val="00404F4D"/>
    <w:rsid w:val="0042361E"/>
    <w:rsid w:val="00426659"/>
    <w:rsid w:val="004301E8"/>
    <w:rsid w:val="00432CCF"/>
    <w:rsid w:val="004371BE"/>
    <w:rsid w:val="00445B81"/>
    <w:rsid w:val="00461E93"/>
    <w:rsid w:val="00462020"/>
    <w:rsid w:val="00466573"/>
    <w:rsid w:val="00474BE6"/>
    <w:rsid w:val="00477446"/>
    <w:rsid w:val="004963BC"/>
    <w:rsid w:val="004B1F5D"/>
    <w:rsid w:val="004B5397"/>
    <w:rsid w:val="004C3DEA"/>
    <w:rsid w:val="004D3FA4"/>
    <w:rsid w:val="004E1021"/>
    <w:rsid w:val="004F149E"/>
    <w:rsid w:val="005156AD"/>
    <w:rsid w:val="00516948"/>
    <w:rsid w:val="00523907"/>
    <w:rsid w:val="00544931"/>
    <w:rsid w:val="00550FB9"/>
    <w:rsid w:val="00590D80"/>
    <w:rsid w:val="005A0BB5"/>
    <w:rsid w:val="005C31EC"/>
    <w:rsid w:val="005C6A83"/>
    <w:rsid w:val="00601B22"/>
    <w:rsid w:val="006024F7"/>
    <w:rsid w:val="006076CD"/>
    <w:rsid w:val="00616F98"/>
    <w:rsid w:val="0062416B"/>
    <w:rsid w:val="00633147"/>
    <w:rsid w:val="006412A7"/>
    <w:rsid w:val="00666CFC"/>
    <w:rsid w:val="00671DE8"/>
    <w:rsid w:val="00677C68"/>
    <w:rsid w:val="006830AE"/>
    <w:rsid w:val="00693920"/>
    <w:rsid w:val="006D7DF9"/>
    <w:rsid w:val="006E6474"/>
    <w:rsid w:val="006F0E36"/>
    <w:rsid w:val="00710244"/>
    <w:rsid w:val="007174E6"/>
    <w:rsid w:val="00726C11"/>
    <w:rsid w:val="00743E8F"/>
    <w:rsid w:val="00752621"/>
    <w:rsid w:val="00755739"/>
    <w:rsid w:val="00756F1E"/>
    <w:rsid w:val="00777CCB"/>
    <w:rsid w:val="00786815"/>
    <w:rsid w:val="007D75C6"/>
    <w:rsid w:val="007E01E1"/>
    <w:rsid w:val="007F6801"/>
    <w:rsid w:val="008076E8"/>
    <w:rsid w:val="00812E6C"/>
    <w:rsid w:val="0081452A"/>
    <w:rsid w:val="0082227A"/>
    <w:rsid w:val="008240CE"/>
    <w:rsid w:val="00824D35"/>
    <w:rsid w:val="0083352E"/>
    <w:rsid w:val="008343F1"/>
    <w:rsid w:val="0083697E"/>
    <w:rsid w:val="0083720E"/>
    <w:rsid w:val="00840236"/>
    <w:rsid w:val="008650A6"/>
    <w:rsid w:val="00876F89"/>
    <w:rsid w:val="008816AC"/>
    <w:rsid w:val="008831C7"/>
    <w:rsid w:val="008D7C9A"/>
    <w:rsid w:val="00915F6A"/>
    <w:rsid w:val="00960165"/>
    <w:rsid w:val="009906A8"/>
    <w:rsid w:val="009C7F31"/>
    <w:rsid w:val="009D6CAF"/>
    <w:rsid w:val="009E0BD9"/>
    <w:rsid w:val="009E33DF"/>
    <w:rsid w:val="00A011E4"/>
    <w:rsid w:val="00A14223"/>
    <w:rsid w:val="00A23CBA"/>
    <w:rsid w:val="00A3512D"/>
    <w:rsid w:val="00A43DDF"/>
    <w:rsid w:val="00A5134D"/>
    <w:rsid w:val="00A635B1"/>
    <w:rsid w:val="00A7214E"/>
    <w:rsid w:val="00AB0BAE"/>
    <w:rsid w:val="00AB7B56"/>
    <w:rsid w:val="00AC1265"/>
    <w:rsid w:val="00AC5599"/>
    <w:rsid w:val="00AD6DA5"/>
    <w:rsid w:val="00B0354E"/>
    <w:rsid w:val="00B04B18"/>
    <w:rsid w:val="00B125E1"/>
    <w:rsid w:val="00B1508E"/>
    <w:rsid w:val="00B1738F"/>
    <w:rsid w:val="00B25406"/>
    <w:rsid w:val="00B26249"/>
    <w:rsid w:val="00B3594E"/>
    <w:rsid w:val="00B72F48"/>
    <w:rsid w:val="00B76171"/>
    <w:rsid w:val="00B76AAB"/>
    <w:rsid w:val="00B8534C"/>
    <w:rsid w:val="00B85BCD"/>
    <w:rsid w:val="00B91174"/>
    <w:rsid w:val="00BA70CE"/>
    <w:rsid w:val="00BC7E1C"/>
    <w:rsid w:val="00BE01E6"/>
    <w:rsid w:val="00C037BD"/>
    <w:rsid w:val="00C06988"/>
    <w:rsid w:val="00C15C9B"/>
    <w:rsid w:val="00C30B16"/>
    <w:rsid w:val="00C30FB4"/>
    <w:rsid w:val="00C40BE4"/>
    <w:rsid w:val="00C555E6"/>
    <w:rsid w:val="00C8085C"/>
    <w:rsid w:val="00CC3CA1"/>
    <w:rsid w:val="00CE0186"/>
    <w:rsid w:val="00D01A5D"/>
    <w:rsid w:val="00D1031F"/>
    <w:rsid w:val="00D124AA"/>
    <w:rsid w:val="00D155FC"/>
    <w:rsid w:val="00D22412"/>
    <w:rsid w:val="00D330CB"/>
    <w:rsid w:val="00D57E81"/>
    <w:rsid w:val="00D604F2"/>
    <w:rsid w:val="00D60573"/>
    <w:rsid w:val="00D63448"/>
    <w:rsid w:val="00D91746"/>
    <w:rsid w:val="00D96B56"/>
    <w:rsid w:val="00DA4410"/>
    <w:rsid w:val="00DA7A23"/>
    <w:rsid w:val="00DB16EC"/>
    <w:rsid w:val="00DB6954"/>
    <w:rsid w:val="00DF4133"/>
    <w:rsid w:val="00DF7379"/>
    <w:rsid w:val="00E022F0"/>
    <w:rsid w:val="00E17141"/>
    <w:rsid w:val="00E32CBE"/>
    <w:rsid w:val="00E46F4D"/>
    <w:rsid w:val="00E55FDC"/>
    <w:rsid w:val="00E60369"/>
    <w:rsid w:val="00E705A3"/>
    <w:rsid w:val="00E73205"/>
    <w:rsid w:val="00E93EA9"/>
    <w:rsid w:val="00E9774B"/>
    <w:rsid w:val="00EC763B"/>
    <w:rsid w:val="00ED5D84"/>
    <w:rsid w:val="00EF3E71"/>
    <w:rsid w:val="00EF4720"/>
    <w:rsid w:val="00F22A5C"/>
    <w:rsid w:val="00F23EB1"/>
    <w:rsid w:val="00F44041"/>
    <w:rsid w:val="00F476EC"/>
    <w:rsid w:val="00F64BB3"/>
    <w:rsid w:val="00F72722"/>
    <w:rsid w:val="00F86403"/>
    <w:rsid w:val="00F87267"/>
    <w:rsid w:val="00FC37A5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16E32-4000-416D-ABC9-6B0850B6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67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C67"/>
    <w:pPr>
      <w:keepNext/>
      <w:keepLines/>
      <w:spacing w:after="360" w:line="240" w:lineRule="auto"/>
      <w:jc w:val="left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C67"/>
    <w:pPr>
      <w:keepNext/>
      <w:keepLines/>
      <w:spacing w:after="360" w:line="240" w:lineRule="auto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051C67"/>
    <w:pPr>
      <w:keepNext/>
      <w:spacing w:after="4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ов"/>
    <w:basedOn w:val="a"/>
    <w:link w:val="a4"/>
    <w:qFormat/>
    <w:rsid w:val="00051C67"/>
    <w:pPr>
      <w:tabs>
        <w:tab w:val="left" w:pos="9637"/>
      </w:tabs>
      <w:spacing w:line="240" w:lineRule="auto"/>
    </w:pPr>
    <w:rPr>
      <w:lang w:val="x-none" w:eastAsia="x-none"/>
    </w:rPr>
  </w:style>
  <w:style w:type="character" w:customStyle="1" w:styleId="a4">
    <w:name w:val="без интервалов Знак"/>
    <w:link w:val="a3"/>
    <w:locked/>
    <w:rsid w:val="00051C6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5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1C6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1C67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C67"/>
    <w:rPr>
      <w:rFonts w:ascii="Times New Roman" w:eastAsiaTheme="majorEastAsia" w:hAnsi="Times New Roman" w:cstheme="majorBidi"/>
      <w:bCs/>
      <w:color w:val="000000" w:themeColor="text1"/>
      <w:sz w:val="28"/>
      <w:szCs w:val="26"/>
      <w:lang w:eastAsia="ru-RU"/>
    </w:rPr>
  </w:style>
  <w:style w:type="paragraph" w:customStyle="1" w:styleId="a6">
    <w:name w:val="Список с текстом"/>
    <w:basedOn w:val="a"/>
    <w:link w:val="a7"/>
    <w:qFormat/>
    <w:rsid w:val="00B8534C"/>
  </w:style>
  <w:style w:type="character" w:customStyle="1" w:styleId="a7">
    <w:name w:val="Список с текстом Знак"/>
    <w:basedOn w:val="a0"/>
    <w:link w:val="a6"/>
    <w:rsid w:val="00B853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37A5"/>
    <w:pPr>
      <w:ind w:left="720"/>
      <w:contextualSpacing/>
    </w:pPr>
  </w:style>
  <w:style w:type="paragraph" w:styleId="a9">
    <w:name w:val="Revision"/>
    <w:hidden/>
    <w:uiPriority w:val="99"/>
    <w:semiHidden/>
    <w:rsid w:val="00F64B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02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024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Андрей Валерьевич</dc:creator>
  <cp:keywords/>
  <dc:description/>
  <cp:lastModifiedBy>Козлов Андрей Валерьевич</cp:lastModifiedBy>
  <cp:revision>4</cp:revision>
  <dcterms:created xsi:type="dcterms:W3CDTF">2025-02-20T07:43:00Z</dcterms:created>
  <dcterms:modified xsi:type="dcterms:W3CDTF">2025-02-20T12:41:00Z</dcterms:modified>
</cp:coreProperties>
</file>